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566" w:rsidRDefault="00E97B7C" w:rsidP="00027E7E">
      <w:pPr>
        <w:spacing w:after="0" w:line="240" w:lineRule="auto"/>
        <w:rPr>
          <w:rFonts w:ascii="Times New Roman" w:hAnsi="Times New Roman" w:cs="Times New Roman"/>
        </w:rPr>
      </w:pPr>
      <w:r>
        <w:t xml:space="preserve">                                        </w:t>
      </w:r>
      <w:r w:rsidRPr="00E97B7C">
        <w:rPr>
          <w:rFonts w:ascii="Times New Roman" w:hAnsi="Times New Roman" w:cs="Times New Roman"/>
        </w:rPr>
        <w:t>Тема: «Изображения, даваемые линзой».</w:t>
      </w:r>
    </w:p>
    <w:p w:rsidR="0079369F" w:rsidRPr="00280EA1" w:rsidRDefault="00E97B7C" w:rsidP="00027E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</w:t>
      </w:r>
      <w:r w:rsidRPr="00280EA1">
        <w:rPr>
          <w:rFonts w:ascii="Times New Roman" w:hAnsi="Times New Roman" w:cs="Times New Roman"/>
        </w:rPr>
        <w:t xml:space="preserve">: </w:t>
      </w:r>
      <w:r w:rsidR="00280EA1" w:rsidRPr="00280EA1">
        <w:rPr>
          <w:rFonts w:ascii="Times New Roman" w:hAnsi="Times New Roman" w:cs="Times New Roman"/>
        </w:rPr>
        <w:t>с</w:t>
      </w:r>
      <w:r w:rsidR="007C2E63" w:rsidRPr="00280EA1">
        <w:rPr>
          <w:rFonts w:ascii="Times New Roman" w:hAnsi="Times New Roman" w:cs="Times New Roman"/>
        </w:rPr>
        <w:t>формулировать правила построения изображений в линзах;</w:t>
      </w:r>
      <w:r w:rsidR="0079369F" w:rsidRPr="00280EA1">
        <w:rPr>
          <w:rFonts w:ascii="Times New Roman" w:hAnsi="Times New Roman" w:cs="Times New Roman"/>
        </w:rPr>
        <w:t xml:space="preserve"> н</w:t>
      </w:r>
      <w:r w:rsidR="007C2E63" w:rsidRPr="00280EA1">
        <w:rPr>
          <w:rFonts w:ascii="Times New Roman" w:hAnsi="Times New Roman" w:cs="Times New Roman"/>
        </w:rPr>
        <w:t>аучиться строить изображения, даваемые тонкой линзой.</w:t>
      </w:r>
    </w:p>
    <w:p w:rsidR="00E97B7C" w:rsidRPr="0079369F" w:rsidRDefault="00E97B7C" w:rsidP="00027E7E">
      <w:pPr>
        <w:spacing w:after="0" w:line="240" w:lineRule="auto"/>
      </w:pPr>
      <w:r>
        <w:rPr>
          <w:rFonts w:ascii="Times New Roman" w:hAnsi="Times New Roman" w:cs="Times New Roman"/>
        </w:rPr>
        <w:t xml:space="preserve">Оборудование: </w:t>
      </w:r>
      <w:r w:rsidRPr="00E97B7C">
        <w:rPr>
          <w:rFonts w:ascii="Times New Roman" w:hAnsi="Times New Roman" w:cs="Times New Roman"/>
        </w:rPr>
        <w:t>линзы собирающие и рассеивающие</w:t>
      </w:r>
      <w:r>
        <w:rPr>
          <w:rFonts w:ascii="Times New Roman" w:hAnsi="Times New Roman" w:cs="Times New Roman"/>
        </w:rPr>
        <w:t>.</w:t>
      </w:r>
    </w:p>
    <w:p w:rsidR="00E97B7C" w:rsidRDefault="00280EA1" w:rsidP="00027E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="00E97B7C">
        <w:rPr>
          <w:rFonts w:ascii="Times New Roman" w:hAnsi="Times New Roman" w:cs="Times New Roman"/>
        </w:rPr>
        <w:t>Ход урока.</w:t>
      </w:r>
    </w:p>
    <w:p w:rsidR="00E97B7C" w:rsidRPr="00E97B7C" w:rsidRDefault="00E97B7C" w:rsidP="00027E7E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I</w:t>
      </w:r>
      <w:r w:rsidRPr="00E97B7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Организационный момент.</w:t>
      </w:r>
      <w:proofErr w:type="gramEnd"/>
    </w:p>
    <w:p w:rsidR="00280EA1" w:rsidRDefault="00E97B7C" w:rsidP="00027E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</w:t>
      </w:r>
      <w:r w:rsidRPr="00280EA1">
        <w:rPr>
          <w:rFonts w:ascii="Times New Roman" w:hAnsi="Times New Roman" w:cs="Times New Roman"/>
        </w:rPr>
        <w:t xml:space="preserve">. </w:t>
      </w:r>
      <w:r w:rsidR="00027E7E">
        <w:rPr>
          <w:rFonts w:ascii="Times New Roman" w:hAnsi="Times New Roman" w:cs="Times New Roman"/>
        </w:rPr>
        <w:t>Повторение пройденного материала.</w:t>
      </w:r>
    </w:p>
    <w:p w:rsidR="00280EA1" w:rsidRDefault="00280EA1" w:rsidP="00027E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80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называется линзой? </w:t>
      </w:r>
    </w:p>
    <w:p w:rsidR="00280EA1" w:rsidRDefault="00280EA1" w:rsidP="00027E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80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линзы вы знаете? </w:t>
      </w:r>
    </w:p>
    <w:p w:rsidR="00280EA1" w:rsidRDefault="00280EA1" w:rsidP="000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 xml:space="preserve">- </w:t>
      </w:r>
      <w:r w:rsidRPr="00280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характеристики линз?  (Назвать и показать на чертеже.) </w:t>
      </w:r>
    </w:p>
    <w:p w:rsidR="00280EA1" w:rsidRDefault="00280EA1" w:rsidP="000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80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какой линзы (толстой или тонкой) фокус расположен ближе? </w:t>
      </w:r>
    </w:p>
    <w:p w:rsidR="00E5538F" w:rsidRDefault="00E5538F" w:rsidP="000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выпуклую линзу называют собирающей?</w:t>
      </w:r>
    </w:p>
    <w:p w:rsidR="00E5538F" w:rsidRDefault="00E5538F" w:rsidP="00E55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вогнутую линзу называют рассеивающей?</w:t>
      </w:r>
    </w:p>
    <w:p w:rsidR="00E5538F" w:rsidRDefault="00E5538F" w:rsidP="00E55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называют главной оптической осью линзы?</w:t>
      </w:r>
    </w:p>
    <w:p w:rsidR="00E5538F" w:rsidRDefault="00E5538F" w:rsidP="00E55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Какую точку называют фокусом линзы?</w:t>
      </w:r>
    </w:p>
    <w:p w:rsidR="00E5538F" w:rsidRDefault="00E5538F" w:rsidP="00E55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такое фокусное расстояние линз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называют оптической силой линзы?</w:t>
      </w:r>
    </w:p>
    <w:p w:rsidR="00E5538F" w:rsidRDefault="00E5538F" w:rsidP="00E55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каком случае оптическая сила линзы положительна, а в каком – отрицательна?</w:t>
      </w:r>
      <w:proofErr w:type="gramEnd"/>
    </w:p>
    <w:p w:rsidR="00E5538F" w:rsidRPr="00280EA1" w:rsidRDefault="00E5538F" w:rsidP="000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каких единицах измеряется оптическая сила линзы?</w:t>
      </w:r>
    </w:p>
    <w:p w:rsidR="00E97B7C" w:rsidRDefault="00E97B7C" w:rsidP="00027E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III</w:t>
      </w:r>
      <w:r w:rsidRPr="00E97B7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Изучение нового материала.</w:t>
      </w:r>
    </w:p>
    <w:p w:rsidR="00E5538F" w:rsidRDefault="00E5538F" w:rsidP="00027E7E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Рассмотрим</w:t>
      </w:r>
      <w:proofErr w:type="gramEnd"/>
      <w:r>
        <w:rPr>
          <w:rFonts w:ascii="Times New Roman" w:hAnsi="Times New Roman" w:cs="Times New Roman"/>
        </w:rPr>
        <w:t xml:space="preserve"> какие изображения может давать линза.</w:t>
      </w:r>
    </w:p>
    <w:p w:rsidR="00027E7E" w:rsidRPr="00027E7E" w:rsidRDefault="00027E7E" w:rsidP="00027E7E">
      <w:pPr>
        <w:spacing w:after="0" w:line="240" w:lineRule="auto"/>
        <w:rPr>
          <w:rFonts w:ascii="Times New Roman" w:hAnsi="Times New Roman" w:cs="Times New Roman"/>
        </w:rPr>
      </w:pPr>
      <w:r w:rsidRPr="00027E7E">
        <w:rPr>
          <w:rFonts w:ascii="Times New Roman" w:hAnsi="Times New Roman" w:cs="Times New Roman"/>
        </w:rPr>
        <w:t xml:space="preserve">С помощью предложенного чертежа рассмотрим ход лучей в собирающей и рассеивающей   </w:t>
      </w:r>
      <w:proofErr w:type="gramStart"/>
      <w:r w:rsidRPr="00027E7E">
        <w:rPr>
          <w:rFonts w:ascii="Times New Roman" w:hAnsi="Times New Roman" w:cs="Times New Roman"/>
        </w:rPr>
        <w:t>линзах</w:t>
      </w:r>
      <w:proofErr w:type="gramEnd"/>
      <w:r w:rsidRPr="00027E7E">
        <w:rPr>
          <w:rFonts w:ascii="Times New Roman" w:hAnsi="Times New Roman" w:cs="Times New Roman"/>
        </w:rPr>
        <w:t xml:space="preserve"> и сформулируем  «правила».</w:t>
      </w:r>
    </w:p>
    <w:p w:rsidR="0079369F" w:rsidRPr="00280EA1" w:rsidRDefault="0079369F" w:rsidP="00027E7E">
      <w:pPr>
        <w:spacing w:after="0" w:line="240" w:lineRule="auto"/>
        <w:rPr>
          <w:rFonts w:ascii="Times New Roman" w:hAnsi="Times New Roman" w:cs="Times New Roman"/>
        </w:rPr>
      </w:pPr>
      <w:r w:rsidRPr="00280EA1">
        <w:rPr>
          <w:rFonts w:ascii="Times New Roman" w:hAnsi="Times New Roman" w:cs="Times New Roman"/>
        </w:rPr>
        <w:t>Как могут идти лучи света в линзе?</w:t>
      </w:r>
    </w:p>
    <w:p w:rsidR="00000000" w:rsidRPr="00280EA1" w:rsidRDefault="00280EA1" w:rsidP="00280EA1">
      <w:pPr>
        <w:spacing w:after="0" w:line="240" w:lineRule="auto"/>
        <w:rPr>
          <w:rFonts w:ascii="Times New Roman" w:hAnsi="Times New Roman" w:cs="Times New Roman"/>
        </w:rPr>
      </w:pPr>
      <w:r w:rsidRPr="00280EA1">
        <w:rPr>
          <w:rFonts w:ascii="Times New Roman" w:hAnsi="Times New Roman" w:cs="Times New Roman"/>
        </w:rPr>
        <w:t xml:space="preserve">- </w:t>
      </w:r>
      <w:r w:rsidR="007C2E63" w:rsidRPr="00280EA1">
        <w:rPr>
          <w:rFonts w:ascii="Times New Roman" w:hAnsi="Times New Roman" w:cs="Times New Roman"/>
        </w:rPr>
        <w:t>Параллельно оптической оси, затем проходя</w:t>
      </w:r>
      <w:r w:rsidR="007C2E63" w:rsidRPr="00280EA1">
        <w:rPr>
          <w:rFonts w:ascii="Times New Roman" w:hAnsi="Times New Roman" w:cs="Times New Roman"/>
        </w:rPr>
        <w:t xml:space="preserve"> через линзу, обязательно пройти через фокус.</w:t>
      </w:r>
    </w:p>
    <w:p w:rsidR="00000000" w:rsidRPr="00280EA1" w:rsidRDefault="00280EA1" w:rsidP="00280EA1">
      <w:pPr>
        <w:spacing w:after="0" w:line="240" w:lineRule="auto"/>
        <w:rPr>
          <w:rFonts w:ascii="Times New Roman" w:hAnsi="Times New Roman" w:cs="Times New Roman"/>
        </w:rPr>
      </w:pPr>
      <w:r w:rsidRPr="00280EA1">
        <w:rPr>
          <w:rFonts w:ascii="Times New Roman" w:hAnsi="Times New Roman" w:cs="Times New Roman"/>
        </w:rPr>
        <w:t xml:space="preserve">- </w:t>
      </w:r>
      <w:proofErr w:type="gramStart"/>
      <w:r w:rsidR="007C2E63" w:rsidRPr="00280EA1">
        <w:rPr>
          <w:rFonts w:ascii="Times New Roman" w:hAnsi="Times New Roman" w:cs="Times New Roman"/>
        </w:rPr>
        <w:t>Луч света, проходящий через оптический центр не преломляется</w:t>
      </w:r>
      <w:proofErr w:type="gramEnd"/>
      <w:r w:rsidR="007C2E63" w:rsidRPr="00280EA1">
        <w:rPr>
          <w:rFonts w:ascii="Times New Roman" w:hAnsi="Times New Roman" w:cs="Times New Roman"/>
        </w:rPr>
        <w:t>.</w:t>
      </w:r>
    </w:p>
    <w:p w:rsidR="00000000" w:rsidRDefault="00280EA1" w:rsidP="00280EA1">
      <w:pPr>
        <w:spacing w:after="0" w:line="240" w:lineRule="auto"/>
        <w:rPr>
          <w:rFonts w:ascii="Times New Roman" w:hAnsi="Times New Roman" w:cs="Times New Roman"/>
        </w:rPr>
      </w:pPr>
      <w:r w:rsidRPr="00280EA1">
        <w:rPr>
          <w:rFonts w:ascii="Times New Roman" w:hAnsi="Times New Roman" w:cs="Times New Roman"/>
        </w:rPr>
        <w:t xml:space="preserve">- </w:t>
      </w:r>
      <w:r w:rsidR="007C2E63" w:rsidRPr="00280EA1">
        <w:rPr>
          <w:rFonts w:ascii="Times New Roman" w:hAnsi="Times New Roman" w:cs="Times New Roman"/>
        </w:rPr>
        <w:t>Если луч света до линзы проходит через фо</w:t>
      </w:r>
      <w:r w:rsidR="007C2E63" w:rsidRPr="00280EA1">
        <w:rPr>
          <w:rFonts w:ascii="Times New Roman" w:hAnsi="Times New Roman" w:cs="Times New Roman"/>
        </w:rPr>
        <w:t>кус, то после прохождения линзы пойдёт параллельно оптической оси.</w:t>
      </w:r>
    </w:p>
    <w:p w:rsidR="00027E7E" w:rsidRPr="00280EA1" w:rsidRDefault="00027E7E" w:rsidP="00280EA1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027E7E">
        <w:rPr>
          <w:rStyle w:val="a9"/>
          <w:rFonts w:ascii="Times New Roman" w:hAnsi="Times New Roman" w:cs="Times New Roman"/>
          <w:i w:val="0"/>
        </w:rPr>
        <w:t>Рассмотрим</w:t>
      </w:r>
      <w:proofErr w:type="gramEnd"/>
      <w:r w:rsidRPr="00027E7E">
        <w:rPr>
          <w:rStyle w:val="a9"/>
          <w:rFonts w:ascii="Times New Roman" w:hAnsi="Times New Roman" w:cs="Times New Roman"/>
          <w:i w:val="0"/>
        </w:rPr>
        <w:t xml:space="preserve"> какие изображения можно получить с помощью линз</w:t>
      </w:r>
      <w:r>
        <w:rPr>
          <w:rStyle w:val="a9"/>
        </w:rPr>
        <w:t>.</w:t>
      </w:r>
    </w:p>
    <w:p w:rsidR="00E97B7C" w:rsidRPr="00E97B7C" w:rsidRDefault="00E97B7C" w:rsidP="00E97B7C">
      <w:pPr>
        <w:spacing w:after="0"/>
        <w:rPr>
          <w:rFonts w:ascii="Times New Roman" w:hAnsi="Times New Roman" w:cs="Times New Roman"/>
          <w:b/>
        </w:rPr>
      </w:pPr>
      <w:r w:rsidRPr="00E97B7C">
        <w:rPr>
          <w:rStyle w:val="a6"/>
          <w:rFonts w:ascii="Times New Roman" w:hAnsi="Times New Roman" w:cs="Times New Roman"/>
          <w:b w:val="0"/>
        </w:rPr>
        <w:t>1. Предмет за двойным фокусом.</w:t>
      </w:r>
    </w:p>
    <w:p w:rsidR="0079369F" w:rsidRPr="0079369F" w:rsidRDefault="00E97B7C" w:rsidP="007936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09788" cy="1066800"/>
            <wp:effectExtent l="19050" t="0" r="4762" b="0"/>
            <wp:docPr id="2" name="Рисунок 2" descr="C:\Users\1\Desktop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788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369F" w:rsidRPr="0079369F">
        <w:rPr>
          <w:rFonts w:ascii="Times New Roman" w:hAnsi="Times New Roman" w:cs="Times New Roman"/>
        </w:rPr>
        <w:t>Изображение: уменьшенное,</w:t>
      </w:r>
      <w:r w:rsidR="0079369F">
        <w:rPr>
          <w:rFonts w:ascii="Times New Roman" w:hAnsi="Times New Roman" w:cs="Times New Roman"/>
        </w:rPr>
        <w:t xml:space="preserve"> </w:t>
      </w:r>
      <w:r w:rsidR="0079369F" w:rsidRPr="0079369F">
        <w:rPr>
          <w:rFonts w:ascii="Times New Roman" w:hAnsi="Times New Roman" w:cs="Times New Roman"/>
        </w:rPr>
        <w:t>перевёрнутое, действительное</w:t>
      </w:r>
      <w:r w:rsidR="0079369F">
        <w:rPr>
          <w:rFonts w:ascii="Times New Roman" w:hAnsi="Times New Roman" w:cs="Times New Roman"/>
        </w:rPr>
        <w:t>.</w:t>
      </w:r>
    </w:p>
    <w:p w:rsidR="00D43AF5" w:rsidRDefault="00D43AF5" w:rsidP="00D43AF5">
      <w:pPr>
        <w:pStyle w:val="a5"/>
        <w:spacing w:before="0" w:beforeAutospacing="0" w:after="0" w:afterAutospacing="0"/>
        <w:rPr>
          <w:rStyle w:val="a6"/>
          <w:b w:val="0"/>
          <w:sz w:val="22"/>
          <w:szCs w:val="22"/>
        </w:rPr>
      </w:pPr>
      <w:r w:rsidRPr="00D43AF5">
        <w:rPr>
          <w:rStyle w:val="a6"/>
          <w:b w:val="0"/>
          <w:sz w:val="22"/>
          <w:szCs w:val="22"/>
        </w:rPr>
        <w:t> 2. Предмет в двойном фокусе</w:t>
      </w:r>
      <w:r>
        <w:rPr>
          <w:rStyle w:val="a6"/>
          <w:b w:val="0"/>
          <w:sz w:val="22"/>
          <w:szCs w:val="22"/>
        </w:rPr>
        <w:t>.</w:t>
      </w:r>
    </w:p>
    <w:p w:rsidR="00D43AF5" w:rsidRDefault="00D43AF5" w:rsidP="00D43AF5">
      <w:pPr>
        <w:pStyle w:val="a5"/>
        <w:spacing w:before="0" w:beforeAutospacing="0" w:after="0" w:afterAutospacing="0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1709738" cy="857250"/>
            <wp:effectExtent l="19050" t="0" r="4762" b="0"/>
            <wp:docPr id="3" name="Рисунок 3" descr="C:\Users\1\Desktop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738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7E7E" w:rsidRPr="00027E7E">
        <w:rPr>
          <w:rFonts w:eastAsia="+mn-ea"/>
        </w:rPr>
        <w:t xml:space="preserve"> </w:t>
      </w:r>
      <w:r w:rsidR="00027E7E" w:rsidRPr="0079369F">
        <w:rPr>
          <w:rFonts w:eastAsia="+mn-ea"/>
        </w:rPr>
        <w:t>Изображение: перевёрнутое, действительное</w:t>
      </w:r>
      <w:r w:rsidR="00027E7E">
        <w:rPr>
          <w:rFonts w:eastAsia="+mn-ea"/>
        </w:rPr>
        <w:t>, равное по высоте.</w:t>
      </w:r>
    </w:p>
    <w:p w:rsidR="00D43AF5" w:rsidRDefault="00D43AF5" w:rsidP="00D43AF5">
      <w:pPr>
        <w:pStyle w:val="a5"/>
        <w:spacing w:before="0" w:beforeAutospacing="0" w:after="0" w:afterAutospacing="0"/>
        <w:rPr>
          <w:rStyle w:val="a6"/>
          <w:b w:val="0"/>
          <w:sz w:val="22"/>
          <w:szCs w:val="22"/>
        </w:rPr>
      </w:pPr>
      <w:r w:rsidRPr="00D43AF5">
        <w:rPr>
          <w:rStyle w:val="a6"/>
          <w:b w:val="0"/>
          <w:sz w:val="22"/>
          <w:szCs w:val="22"/>
        </w:rPr>
        <w:t>3. Предмет между фокусом и двойным фокусом</w:t>
      </w:r>
      <w:r>
        <w:rPr>
          <w:rStyle w:val="a6"/>
          <w:b w:val="0"/>
          <w:sz w:val="22"/>
          <w:szCs w:val="22"/>
        </w:rPr>
        <w:t>.</w:t>
      </w:r>
    </w:p>
    <w:p w:rsidR="00D43AF5" w:rsidRPr="00D43AF5" w:rsidRDefault="00D43AF5" w:rsidP="00D43AF5">
      <w:pPr>
        <w:pStyle w:val="a5"/>
        <w:spacing w:before="0" w:beforeAutospacing="0" w:after="0" w:afterAutospacing="0"/>
        <w:rPr>
          <w:b/>
          <w:sz w:val="22"/>
          <w:szCs w:val="22"/>
        </w:rPr>
      </w:pPr>
    </w:p>
    <w:p w:rsidR="00280EA1" w:rsidRPr="00280EA1" w:rsidRDefault="00D43AF5" w:rsidP="00280EA1">
      <w:pPr>
        <w:pStyle w:val="a5"/>
        <w:spacing w:before="0" w:beforeAutospacing="0" w:after="0" w:afterAutospacing="0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2019300" cy="1076325"/>
            <wp:effectExtent l="19050" t="0" r="0" b="0"/>
            <wp:docPr id="4" name="Рисунок 4" descr="C:\Users\1\Desktop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0EA1" w:rsidRPr="00280EA1">
        <w:rPr>
          <w:bCs/>
          <w:sz w:val="22"/>
          <w:szCs w:val="22"/>
        </w:rPr>
        <w:t>Изображение: действительное, перевёрнутое, увеличенное</w:t>
      </w:r>
    </w:p>
    <w:p w:rsidR="00280EA1" w:rsidRPr="00D43AF5" w:rsidRDefault="00280EA1" w:rsidP="00D43AF5">
      <w:pPr>
        <w:pStyle w:val="a5"/>
        <w:spacing w:before="0" w:beforeAutospacing="0" w:after="0" w:afterAutospacing="0"/>
        <w:rPr>
          <w:b/>
          <w:sz w:val="22"/>
          <w:szCs w:val="22"/>
        </w:rPr>
      </w:pPr>
    </w:p>
    <w:p w:rsidR="00D43AF5" w:rsidRDefault="00D43AF5" w:rsidP="00D43AF5">
      <w:pPr>
        <w:pStyle w:val="a5"/>
        <w:spacing w:before="0" w:beforeAutospacing="0" w:after="0" w:afterAutospacing="0"/>
        <w:rPr>
          <w:rStyle w:val="a6"/>
          <w:b w:val="0"/>
          <w:sz w:val="22"/>
          <w:szCs w:val="22"/>
        </w:rPr>
      </w:pPr>
      <w:r w:rsidRPr="00D43AF5">
        <w:rPr>
          <w:rStyle w:val="a6"/>
          <w:b w:val="0"/>
          <w:sz w:val="22"/>
          <w:szCs w:val="22"/>
        </w:rPr>
        <w:t>4. Предмет в фокусе</w:t>
      </w:r>
      <w:r>
        <w:rPr>
          <w:rStyle w:val="a6"/>
          <w:b w:val="0"/>
          <w:sz w:val="22"/>
          <w:szCs w:val="22"/>
        </w:rPr>
        <w:t>.</w:t>
      </w:r>
    </w:p>
    <w:p w:rsidR="00D43AF5" w:rsidRDefault="00D43AF5" w:rsidP="00D43AF5">
      <w:pPr>
        <w:pStyle w:val="a5"/>
        <w:spacing w:before="0" w:beforeAutospacing="0" w:after="0" w:afterAutospacing="0"/>
        <w:rPr>
          <w:rStyle w:val="a6"/>
          <w:b w:val="0"/>
          <w:sz w:val="22"/>
          <w:szCs w:val="22"/>
        </w:rPr>
      </w:pPr>
      <w:r>
        <w:rPr>
          <w:bCs/>
          <w:noProof/>
          <w:sz w:val="22"/>
          <w:szCs w:val="22"/>
        </w:rPr>
        <w:lastRenderedPageBreak/>
        <w:drawing>
          <wp:inline distT="0" distB="0" distL="0" distR="0">
            <wp:extent cx="2009775" cy="1057275"/>
            <wp:effectExtent l="19050" t="0" r="9525" b="0"/>
            <wp:docPr id="5" name="Рисунок 5" descr="C:\Users\1\Desktop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1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7E7E" w:rsidRPr="00027E7E">
        <w:rPr>
          <w:rFonts w:eastAsia="+mn-ea"/>
        </w:rPr>
        <w:t xml:space="preserve"> </w:t>
      </w:r>
      <w:r w:rsidR="00027E7E">
        <w:rPr>
          <w:rFonts w:eastAsia="+mn-ea"/>
        </w:rPr>
        <w:t xml:space="preserve">Изображение: </w:t>
      </w:r>
      <w:r w:rsidR="00027E7E" w:rsidRPr="0079369F">
        <w:rPr>
          <w:rFonts w:eastAsia="+mn-ea"/>
        </w:rPr>
        <w:t>уменьшенное,</w:t>
      </w:r>
      <w:r w:rsidR="00027E7E">
        <w:t xml:space="preserve"> </w:t>
      </w:r>
      <w:r w:rsidR="00027E7E">
        <w:rPr>
          <w:rFonts w:eastAsia="+mn-ea"/>
        </w:rPr>
        <w:t xml:space="preserve">перевёрнутое, </w:t>
      </w:r>
      <w:r w:rsidR="00027E7E" w:rsidRPr="0079369F">
        <w:rPr>
          <w:rFonts w:eastAsia="+mn-ea"/>
        </w:rPr>
        <w:t>действительное</w:t>
      </w:r>
      <w:r w:rsidR="00027E7E">
        <w:rPr>
          <w:rFonts w:eastAsia="+mn-ea"/>
        </w:rPr>
        <w:t>.</w:t>
      </w:r>
    </w:p>
    <w:p w:rsidR="00D43AF5" w:rsidRDefault="00D43AF5" w:rsidP="00D43AF5">
      <w:pPr>
        <w:pStyle w:val="a5"/>
        <w:spacing w:before="0" w:beforeAutospacing="0" w:after="0" w:afterAutospacing="0"/>
        <w:rPr>
          <w:rStyle w:val="a6"/>
          <w:b w:val="0"/>
          <w:sz w:val="22"/>
          <w:szCs w:val="22"/>
        </w:rPr>
      </w:pPr>
      <w:r w:rsidRPr="00D43AF5">
        <w:rPr>
          <w:rStyle w:val="a6"/>
          <w:b w:val="0"/>
          <w:sz w:val="22"/>
          <w:szCs w:val="22"/>
        </w:rPr>
        <w:t>5. Предмет между фокусом и линзой</w:t>
      </w:r>
      <w:r>
        <w:rPr>
          <w:rStyle w:val="a6"/>
          <w:b w:val="0"/>
          <w:sz w:val="22"/>
          <w:szCs w:val="22"/>
        </w:rPr>
        <w:t>.</w:t>
      </w:r>
    </w:p>
    <w:p w:rsidR="00280EA1" w:rsidRPr="00280EA1" w:rsidRDefault="00D43AF5" w:rsidP="00280EA1">
      <w:pPr>
        <w:pStyle w:val="a5"/>
        <w:spacing w:before="0" w:beforeAutospacing="0" w:after="0" w:afterAutospacing="0"/>
        <w:rPr>
          <w:bCs/>
          <w:sz w:val="22"/>
          <w:szCs w:val="22"/>
        </w:rPr>
      </w:pPr>
      <w:r>
        <w:rPr>
          <w:bCs/>
          <w:noProof/>
          <w:sz w:val="22"/>
          <w:szCs w:val="22"/>
        </w:rPr>
        <w:drawing>
          <wp:inline distT="0" distB="0" distL="0" distR="0">
            <wp:extent cx="2005013" cy="1276350"/>
            <wp:effectExtent l="19050" t="0" r="0" b="0"/>
            <wp:docPr id="6" name="Рисунок 6" descr="C:\Users\1\Desktop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1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013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0EA1" w:rsidRPr="00280EA1">
        <w:rPr>
          <w:bCs/>
          <w:sz w:val="22"/>
          <w:szCs w:val="22"/>
        </w:rPr>
        <w:t>Изображение: мнимое, увеличенное, прямое</w:t>
      </w:r>
    </w:p>
    <w:p w:rsidR="00D43AF5" w:rsidRDefault="00D43AF5" w:rsidP="00D43AF5">
      <w:pPr>
        <w:pStyle w:val="a5"/>
        <w:spacing w:before="0" w:beforeAutospacing="0" w:after="0" w:afterAutospacing="0"/>
        <w:rPr>
          <w:rStyle w:val="a6"/>
          <w:b w:val="0"/>
          <w:sz w:val="22"/>
          <w:szCs w:val="22"/>
        </w:rPr>
      </w:pPr>
    </w:p>
    <w:p w:rsidR="00D43AF5" w:rsidRDefault="00D43AF5" w:rsidP="00D43AF5">
      <w:pPr>
        <w:pStyle w:val="a5"/>
        <w:spacing w:before="0" w:beforeAutospacing="0" w:after="0" w:afterAutospacing="0"/>
        <w:rPr>
          <w:rStyle w:val="a6"/>
          <w:b w:val="0"/>
          <w:sz w:val="22"/>
          <w:szCs w:val="22"/>
        </w:rPr>
      </w:pPr>
      <w:r w:rsidRPr="00D43AF5">
        <w:rPr>
          <w:rStyle w:val="a6"/>
          <w:b w:val="0"/>
          <w:sz w:val="22"/>
          <w:szCs w:val="22"/>
        </w:rPr>
        <w:t>6. Рассеивающая линза</w:t>
      </w:r>
      <w:r>
        <w:rPr>
          <w:rStyle w:val="a6"/>
          <w:b w:val="0"/>
          <w:sz w:val="22"/>
          <w:szCs w:val="22"/>
        </w:rPr>
        <w:t>.</w:t>
      </w:r>
    </w:p>
    <w:p w:rsidR="00280EA1" w:rsidRPr="00280EA1" w:rsidRDefault="00D43AF5" w:rsidP="00280EA1">
      <w:pPr>
        <w:pStyle w:val="a5"/>
        <w:spacing w:before="0" w:beforeAutospacing="0" w:after="0" w:afterAutospacing="0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1976438" cy="1009650"/>
            <wp:effectExtent l="19050" t="0" r="4762" b="0"/>
            <wp:docPr id="7" name="Рисунок 7" descr="C:\Users\1\Desktop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1.bmp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438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0EA1" w:rsidRPr="00280EA1">
        <w:rPr>
          <w:sz w:val="22"/>
          <w:szCs w:val="22"/>
        </w:rPr>
        <w:t>Изображение: уменьшенное, прямое, мнимое</w:t>
      </w:r>
      <w:r w:rsidR="00280EA1">
        <w:rPr>
          <w:sz w:val="22"/>
          <w:szCs w:val="22"/>
        </w:rPr>
        <w:t>.</w:t>
      </w:r>
    </w:p>
    <w:p w:rsidR="00E97B7C" w:rsidRPr="007C2E63" w:rsidRDefault="0079369F" w:rsidP="007C2E63">
      <w:pPr>
        <w:pStyle w:val="a5"/>
        <w:spacing w:before="0" w:beforeAutospacing="0" w:after="0" w:afterAutospacing="0"/>
        <w:rPr>
          <w:sz w:val="22"/>
          <w:szCs w:val="22"/>
        </w:rPr>
      </w:pPr>
      <w:r>
        <w:t>Вывод: с помощью рассеивающих линз можно получить только мнимое уменьшенное изображение.</w:t>
      </w:r>
    </w:p>
    <w:p w:rsidR="0079369F" w:rsidRPr="0079369F" w:rsidRDefault="00E97B7C" w:rsidP="0079369F">
      <w:pPr>
        <w:spacing w:after="0" w:line="240" w:lineRule="auto"/>
        <w:rPr>
          <w:rFonts w:ascii="Times New Roman" w:hAnsi="Times New Roman" w:cs="Times New Roman"/>
        </w:rPr>
      </w:pPr>
      <w:r w:rsidRPr="0079369F">
        <w:rPr>
          <w:rFonts w:ascii="Times New Roman" w:hAnsi="Times New Roman" w:cs="Times New Roman"/>
          <w:lang w:val="en-US"/>
        </w:rPr>
        <w:t>IV</w:t>
      </w:r>
      <w:r w:rsidRPr="0079369F">
        <w:rPr>
          <w:rFonts w:ascii="Times New Roman" w:hAnsi="Times New Roman" w:cs="Times New Roman"/>
        </w:rPr>
        <w:t xml:space="preserve">. </w:t>
      </w:r>
      <w:r w:rsidR="0079369F" w:rsidRPr="0079369F">
        <w:rPr>
          <w:rFonts w:ascii="Times New Roman" w:hAnsi="Times New Roman" w:cs="Times New Roman"/>
        </w:rPr>
        <w:t>Закрепление изученного материала.</w:t>
      </w:r>
    </w:p>
    <w:p w:rsidR="0079369F" w:rsidRPr="0079369F" w:rsidRDefault="0079369F" w:rsidP="0079369F">
      <w:pPr>
        <w:spacing w:after="0" w:line="240" w:lineRule="auto"/>
        <w:rPr>
          <w:rFonts w:ascii="Times New Roman" w:hAnsi="Times New Roman" w:cs="Times New Roman"/>
        </w:rPr>
      </w:pPr>
      <w:r w:rsidRPr="0079369F">
        <w:rPr>
          <w:rFonts w:ascii="Times New Roman" w:hAnsi="Times New Roman" w:cs="Times New Roman"/>
          <w:bCs/>
        </w:rPr>
        <w:t>1</w:t>
      </w:r>
      <w:r w:rsidRPr="0079369F">
        <w:rPr>
          <w:rFonts w:ascii="Times New Roman" w:hAnsi="Times New Roman" w:cs="Times New Roman"/>
        </w:rPr>
        <w:t xml:space="preserve">.Постройте в собирающей линзе изображение вектора, находящегося между фокусом и двойным фокусом. </w:t>
      </w:r>
    </w:p>
    <w:p w:rsidR="0079369F" w:rsidRPr="0079369F" w:rsidRDefault="0079369F" w:rsidP="0079369F">
      <w:pPr>
        <w:spacing w:after="0" w:line="240" w:lineRule="auto"/>
        <w:rPr>
          <w:rFonts w:ascii="Times New Roman" w:hAnsi="Times New Roman" w:cs="Times New Roman"/>
        </w:rPr>
      </w:pPr>
      <w:r w:rsidRPr="0079369F">
        <w:rPr>
          <w:rFonts w:ascii="Times New Roman" w:hAnsi="Times New Roman" w:cs="Times New Roman"/>
          <w:bCs/>
        </w:rPr>
        <w:t>2</w:t>
      </w:r>
      <w:r w:rsidRPr="0079369F">
        <w:rPr>
          <w:rFonts w:ascii="Times New Roman" w:hAnsi="Times New Roman" w:cs="Times New Roman"/>
        </w:rPr>
        <w:t>.</w:t>
      </w:r>
      <w:r w:rsidR="00280EA1">
        <w:rPr>
          <w:rFonts w:ascii="Times New Roman" w:hAnsi="Times New Roman" w:cs="Times New Roman"/>
        </w:rPr>
        <w:t xml:space="preserve"> </w:t>
      </w:r>
      <w:r w:rsidRPr="0079369F">
        <w:rPr>
          <w:rFonts w:ascii="Times New Roman" w:hAnsi="Times New Roman" w:cs="Times New Roman"/>
        </w:rPr>
        <w:t xml:space="preserve"> Постройте в рассеивающей линзе изображение вектора, находящегося за двойным фокусом. </w:t>
      </w:r>
    </w:p>
    <w:p w:rsidR="0079369F" w:rsidRDefault="0079369F" w:rsidP="0079369F">
      <w:pPr>
        <w:spacing w:after="0" w:line="240" w:lineRule="auto"/>
        <w:rPr>
          <w:rFonts w:ascii="Times New Roman" w:hAnsi="Times New Roman" w:cs="Times New Roman"/>
        </w:rPr>
      </w:pPr>
      <w:r w:rsidRPr="0079369F">
        <w:rPr>
          <w:rFonts w:ascii="Times New Roman" w:hAnsi="Times New Roman" w:cs="Times New Roman"/>
          <w:bCs/>
        </w:rPr>
        <w:t>3</w:t>
      </w:r>
      <w:r w:rsidRPr="0079369F">
        <w:rPr>
          <w:rFonts w:ascii="Times New Roman" w:hAnsi="Times New Roman" w:cs="Times New Roman"/>
        </w:rPr>
        <w:t>.</w:t>
      </w:r>
      <w:r w:rsidR="00280EA1">
        <w:rPr>
          <w:rFonts w:ascii="Times New Roman" w:hAnsi="Times New Roman" w:cs="Times New Roman"/>
        </w:rPr>
        <w:t xml:space="preserve"> </w:t>
      </w:r>
      <w:r w:rsidRPr="0079369F">
        <w:rPr>
          <w:rFonts w:ascii="Times New Roman" w:hAnsi="Times New Roman" w:cs="Times New Roman"/>
        </w:rPr>
        <w:t>Постройте в собирающей линзе изображение треугольника, находящегося между линзой и фокусом.</w:t>
      </w:r>
    </w:p>
    <w:p w:rsidR="00280EA1" w:rsidRPr="0079369F" w:rsidRDefault="00280EA1" w:rsidP="0079369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280EA1">
        <w:rPr>
          <w:rFonts w:ascii="Arial" w:eastAsia="+mn-ea" w:hAnsi="Arial" w:cs="+mn-cs"/>
          <w:shadow/>
          <w:color w:val="FFFFFF"/>
          <w:sz w:val="64"/>
          <w:szCs w:val="64"/>
        </w:rPr>
        <w:t xml:space="preserve"> </w:t>
      </w:r>
      <w:r w:rsidRPr="00280EA1">
        <w:rPr>
          <w:rFonts w:ascii="Times New Roman" w:hAnsi="Times New Roman" w:cs="Times New Roman"/>
        </w:rPr>
        <w:t>Построить изображение предмета, находящегося в фокусе.</w:t>
      </w:r>
    </w:p>
    <w:p w:rsidR="00E97B7C" w:rsidRPr="00E97B7C" w:rsidRDefault="00E97B7C" w:rsidP="00E97B7C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V</w:t>
      </w:r>
      <w:r w:rsidRPr="00E97B7C">
        <w:rPr>
          <w:rFonts w:ascii="Times New Roman" w:hAnsi="Times New Roman" w:cs="Times New Roman"/>
        </w:rPr>
        <w:t xml:space="preserve">. </w:t>
      </w:r>
      <w:r w:rsidR="0079369F">
        <w:rPr>
          <w:rFonts w:ascii="Times New Roman" w:hAnsi="Times New Roman" w:cs="Times New Roman"/>
        </w:rPr>
        <w:t>Итог урока.</w:t>
      </w:r>
      <w:proofErr w:type="gramEnd"/>
    </w:p>
    <w:p w:rsidR="00E97B7C" w:rsidRPr="00E97B7C" w:rsidRDefault="00E97B7C" w:rsidP="00E97B7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VI</w:t>
      </w:r>
      <w:r w:rsidRPr="00E97B7C">
        <w:rPr>
          <w:rFonts w:ascii="Times New Roman" w:hAnsi="Times New Roman" w:cs="Times New Roman"/>
        </w:rPr>
        <w:t xml:space="preserve">. </w:t>
      </w:r>
      <w:r w:rsidR="0079369F">
        <w:rPr>
          <w:rFonts w:ascii="Times New Roman" w:hAnsi="Times New Roman" w:cs="Times New Roman"/>
        </w:rPr>
        <w:t xml:space="preserve">Домашнее задание: </w:t>
      </w:r>
      <w:r w:rsidR="0079369F" w:rsidRPr="0079369F">
        <w:rPr>
          <w:rFonts w:ascii="Times New Roman" w:hAnsi="Times New Roman" w:cs="Times New Roman"/>
          <w:color w:val="000000"/>
        </w:rPr>
        <w:t>§ 67.</w:t>
      </w:r>
    </w:p>
    <w:p w:rsidR="00E97B7C" w:rsidRPr="00E97B7C" w:rsidRDefault="00E97B7C">
      <w:pPr>
        <w:rPr>
          <w:rFonts w:ascii="Times New Roman" w:hAnsi="Times New Roman" w:cs="Times New Roman"/>
        </w:rPr>
      </w:pPr>
    </w:p>
    <w:sectPr w:rsidR="00E97B7C" w:rsidRPr="00E97B7C" w:rsidSect="00416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9pt;height:9pt" o:bullet="t">
        <v:imagedata r:id="rId1" o:title="art61D2"/>
      </v:shape>
    </w:pict>
  </w:numPicBullet>
  <w:abstractNum w:abstractNumId="0">
    <w:nsid w:val="0CB07598"/>
    <w:multiLevelType w:val="hybridMultilevel"/>
    <w:tmpl w:val="3344439E"/>
    <w:lvl w:ilvl="0" w:tplc="9AD8C8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40CD8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2609B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7A9F5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14C03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E07BB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526B5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C42A2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F6885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546506E"/>
    <w:multiLevelType w:val="hybridMultilevel"/>
    <w:tmpl w:val="A74C8860"/>
    <w:lvl w:ilvl="0" w:tplc="623041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06DB8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9C4FA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9A76C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98BCC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8CD37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C80CC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64896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44A51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32042AC"/>
    <w:multiLevelType w:val="hybridMultilevel"/>
    <w:tmpl w:val="E6C6EDB0"/>
    <w:lvl w:ilvl="0" w:tplc="20DC12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5E617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DA0CC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60537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62390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38F43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2AE1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78ED6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4ABE7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F34078B"/>
    <w:multiLevelType w:val="hybridMultilevel"/>
    <w:tmpl w:val="22769130"/>
    <w:lvl w:ilvl="0" w:tplc="50A41D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36981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24E4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568C4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F0014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0081F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04051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EC3A3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B4F19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316F1A39"/>
    <w:multiLevelType w:val="hybridMultilevel"/>
    <w:tmpl w:val="40C89DA8"/>
    <w:lvl w:ilvl="0" w:tplc="DDE8AF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BE9C5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5A3A7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1645D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0801D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58CBD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4205C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4C8CB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D2421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4C8557BE"/>
    <w:multiLevelType w:val="multilevel"/>
    <w:tmpl w:val="C278F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B7C"/>
    <w:rsid w:val="00027E7E"/>
    <w:rsid w:val="00280EA1"/>
    <w:rsid w:val="00416566"/>
    <w:rsid w:val="0079369F"/>
    <w:rsid w:val="007C2E63"/>
    <w:rsid w:val="00D43AF5"/>
    <w:rsid w:val="00E5538F"/>
    <w:rsid w:val="00E9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6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B7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97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97B7C"/>
    <w:rPr>
      <w:b/>
      <w:bCs/>
    </w:rPr>
  </w:style>
  <w:style w:type="paragraph" w:styleId="a7">
    <w:name w:val="List Paragraph"/>
    <w:basedOn w:val="a"/>
    <w:uiPriority w:val="34"/>
    <w:qFormat/>
    <w:rsid w:val="007936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280EA1"/>
    <w:rPr>
      <w:color w:val="0000FF"/>
      <w:u w:val="single"/>
    </w:rPr>
  </w:style>
  <w:style w:type="character" w:styleId="a9">
    <w:name w:val="Emphasis"/>
    <w:basedOn w:val="a0"/>
    <w:uiPriority w:val="20"/>
    <w:qFormat/>
    <w:rsid w:val="00027E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6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38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01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286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213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71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2012-03-20T16:14:00Z</cp:lastPrinted>
  <dcterms:created xsi:type="dcterms:W3CDTF">2012-03-20T14:41:00Z</dcterms:created>
  <dcterms:modified xsi:type="dcterms:W3CDTF">2012-03-20T16:14:00Z</dcterms:modified>
</cp:coreProperties>
</file>